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D" w:rsidRPr="007939B9" w:rsidRDefault="00FF17BD" w:rsidP="00FF17BD">
      <w:pPr>
        <w:jc w:val="center"/>
        <w:rPr>
          <w:rFonts w:ascii="Cambria" w:hAnsi="Cambria"/>
          <w:b/>
          <w:sz w:val="28"/>
          <w:lang w:val="en-US"/>
        </w:rPr>
      </w:pPr>
      <w:r w:rsidRPr="00422956">
        <w:rPr>
          <w:rFonts w:ascii="Cambria" w:hAnsi="Cambria"/>
          <w:b/>
          <w:sz w:val="28"/>
          <w:lang w:val="en-US"/>
        </w:rPr>
        <w:t>“</w:t>
      </w:r>
      <w:proofErr w:type="spellStart"/>
      <w:r w:rsidRPr="00422956">
        <w:rPr>
          <w:rFonts w:ascii="Cambria" w:hAnsi="Cambria"/>
          <w:b/>
          <w:sz w:val="28"/>
          <w:lang w:val="en-US"/>
        </w:rPr>
        <w:t>Oʻzbekiston</w:t>
      </w:r>
      <w:proofErr w:type="spellEnd"/>
      <w:r w:rsidRPr="0042295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b/>
          <w:sz w:val="28"/>
          <w:lang w:val="en-US"/>
        </w:rPr>
        <w:t>Respublikasining</w:t>
      </w:r>
      <w:proofErr w:type="spellEnd"/>
      <w:r w:rsidRPr="0042295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b/>
          <w:sz w:val="28"/>
          <w:lang w:val="en-US"/>
        </w:rPr>
        <w:t>Davlat</w:t>
      </w:r>
      <w:proofErr w:type="spellEnd"/>
      <w:r w:rsidRPr="00422956">
        <w:rPr>
          <w:rFonts w:ascii="Cambria" w:hAnsi="Cambria"/>
          <w:b/>
          <w:sz w:val="28"/>
          <w:lang w:val="en-US"/>
        </w:rPr>
        <w:t xml:space="preserve"> </w:t>
      </w:r>
      <w:proofErr w:type="spellStart"/>
      <w:r>
        <w:rPr>
          <w:rFonts w:ascii="Cambria" w:hAnsi="Cambria"/>
          <w:b/>
          <w:sz w:val="28"/>
          <w:lang w:val="en-US"/>
        </w:rPr>
        <w:t>chegarasi</w:t>
      </w:r>
      <w:proofErr w:type="spellEnd"/>
      <w:r>
        <w:rPr>
          <w:rFonts w:ascii="Cambria" w:hAnsi="Cambria"/>
          <w:b/>
          <w:sz w:val="28"/>
          <w:lang w:val="en-US"/>
        </w:rPr>
        <w:t xml:space="preserve"> </w:t>
      </w:r>
      <w:proofErr w:type="spellStart"/>
      <w:r>
        <w:rPr>
          <w:rFonts w:ascii="Cambria" w:hAnsi="Cambria"/>
          <w:b/>
          <w:sz w:val="28"/>
          <w:lang w:val="en-US"/>
        </w:rPr>
        <w:t>toʻgʻrisida”gi</w:t>
      </w:r>
      <w:proofErr w:type="spellEnd"/>
      <w:r>
        <w:rPr>
          <w:rFonts w:ascii="Cambria" w:hAnsi="Cambria"/>
          <w:b/>
          <w:sz w:val="28"/>
          <w:lang w:val="en-US"/>
        </w:rPr>
        <w:t xml:space="preserve"> </w:t>
      </w:r>
      <w:proofErr w:type="spellStart"/>
      <w:r>
        <w:rPr>
          <w:rFonts w:ascii="Cambria" w:hAnsi="Cambria"/>
          <w:b/>
          <w:sz w:val="28"/>
          <w:lang w:val="en-US"/>
        </w:rPr>
        <w:t>Qonun</w:t>
      </w:r>
      <w:proofErr w:type="spellEnd"/>
      <w:r>
        <w:rPr>
          <w:rFonts w:ascii="Cambria" w:hAnsi="Cambria"/>
          <w:b/>
          <w:sz w:val="28"/>
          <w:lang w:val="en-US"/>
        </w:rPr>
        <w:t xml:space="preserve"> </w:t>
      </w:r>
      <w:proofErr w:type="spellStart"/>
      <w:r>
        <w:rPr>
          <w:rFonts w:ascii="Cambria" w:hAnsi="Cambria"/>
          <w:b/>
          <w:sz w:val="28"/>
          <w:lang w:val="en-US"/>
        </w:rPr>
        <w:t>qabul</w:t>
      </w:r>
      <w:proofErr w:type="spellEnd"/>
      <w:r>
        <w:rPr>
          <w:rFonts w:ascii="Cambria" w:hAnsi="Cambria"/>
          <w:b/>
          <w:sz w:val="28"/>
          <w:lang w:val="en-US"/>
        </w:rPr>
        <w:t xml:space="preserve"> </w:t>
      </w:r>
      <w:proofErr w:type="spellStart"/>
      <w:r>
        <w:rPr>
          <w:rFonts w:ascii="Cambria" w:hAnsi="Cambria"/>
          <w:b/>
          <w:sz w:val="28"/>
          <w:lang w:val="en-US"/>
        </w:rPr>
        <w:t>qilindi</w:t>
      </w:r>
      <w:proofErr w:type="spellEnd"/>
    </w:p>
    <w:p w:rsidR="00FF17BD" w:rsidRDefault="00FF17BD" w:rsidP="00FF17B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F17BD">
        <w:rPr>
          <w:rFonts w:ascii="Cambria" w:hAnsi="Cambria"/>
          <w:sz w:val="28"/>
          <w:lang w:val="en-US"/>
        </w:rPr>
        <w:t>Davlat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chegarasini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belgilash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va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FF17BD">
        <w:rPr>
          <w:rFonts w:ascii="Cambria" w:hAnsi="Cambria"/>
          <w:sz w:val="28"/>
          <w:lang w:val="en-US"/>
        </w:rPr>
        <w:t>o‘</w:t>
      </w:r>
      <w:proofErr w:type="gramEnd"/>
      <w:r w:rsidRPr="00FF17BD">
        <w:rPr>
          <w:rFonts w:ascii="Cambria" w:hAnsi="Cambria"/>
          <w:sz w:val="28"/>
          <w:lang w:val="en-US"/>
        </w:rPr>
        <w:t>zgartirish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O‘zbekiston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Respublikasining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xalqaro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shartnomalariga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muvofiq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O‘zbekiston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Respublikasi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Oliy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Majlisining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palatalari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tomonidan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amalga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oshiriladi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. </w:t>
      </w:r>
    </w:p>
    <w:p w:rsidR="00FF17BD" w:rsidRPr="00FF17BD" w:rsidRDefault="00FF17BD" w:rsidP="00FF17B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F17BD">
        <w:rPr>
          <w:rFonts w:ascii="Cambria" w:hAnsi="Cambria"/>
          <w:sz w:val="28"/>
          <w:lang w:val="en-US"/>
        </w:rPr>
        <w:t>Davlat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chegarasi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delimitatsiya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, </w:t>
      </w:r>
      <w:proofErr w:type="spellStart"/>
      <w:r w:rsidRPr="00FF17BD">
        <w:rPr>
          <w:rFonts w:ascii="Cambria" w:hAnsi="Cambria"/>
          <w:b/>
          <w:sz w:val="28"/>
          <w:lang w:val="en-US"/>
        </w:rPr>
        <w:t>demarkatsiya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va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redemarkatsiya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qilinadi</w:t>
      </w:r>
      <w:proofErr w:type="spellEnd"/>
      <w:r w:rsidRPr="00FF17BD">
        <w:rPr>
          <w:rFonts w:ascii="Cambria" w:hAnsi="Cambria"/>
          <w:sz w:val="28"/>
          <w:lang w:val="en-US"/>
        </w:rPr>
        <w:t>.</w:t>
      </w:r>
    </w:p>
    <w:p w:rsidR="00FF17BD" w:rsidRDefault="00FF17BD" w:rsidP="00FF17B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FF17BD">
        <w:rPr>
          <w:rFonts w:ascii="Cambria" w:hAnsi="Cambria"/>
          <w:sz w:val="28"/>
          <w:lang w:val="en-US"/>
        </w:rPr>
        <w:t>Davlat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chegarasini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delimitatsiya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, </w:t>
      </w:r>
      <w:proofErr w:type="spellStart"/>
      <w:r w:rsidRPr="00FF17BD">
        <w:rPr>
          <w:rFonts w:ascii="Cambria" w:hAnsi="Cambria"/>
          <w:sz w:val="28"/>
          <w:lang w:val="en-US"/>
        </w:rPr>
        <w:t>demarkatsiya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va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redemarkatsiya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qilish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bilan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FF17BD">
        <w:rPr>
          <w:rFonts w:ascii="Cambria" w:hAnsi="Cambria"/>
          <w:sz w:val="28"/>
          <w:lang w:val="en-US"/>
        </w:rPr>
        <w:t>bog‘</w:t>
      </w:r>
      <w:proofErr w:type="gramEnd"/>
      <w:r w:rsidRPr="00FF17BD">
        <w:rPr>
          <w:rFonts w:ascii="Cambria" w:hAnsi="Cambria"/>
          <w:sz w:val="28"/>
          <w:lang w:val="en-US"/>
        </w:rPr>
        <w:t>liq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masalalarni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ko‘rib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chiqish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O‘zbekiston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Respublikasining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va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chegaradosh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davlatlarning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vakillaridan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iborat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bo‘lgan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hukumatlararo</w:t>
      </w:r>
      <w:proofErr w:type="spellEnd"/>
      <w:r w:rsidRPr="00FF17BD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b/>
          <w:sz w:val="28"/>
          <w:lang w:val="en-US"/>
        </w:rPr>
        <w:t>komissiya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tomonidan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amalga</w:t>
      </w:r>
      <w:proofErr w:type="spellEnd"/>
      <w:r w:rsidRPr="00FF17BD">
        <w:rPr>
          <w:rFonts w:ascii="Cambria" w:hAnsi="Cambria"/>
          <w:sz w:val="28"/>
          <w:lang w:val="en-US"/>
        </w:rPr>
        <w:t xml:space="preserve"> </w:t>
      </w:r>
      <w:proofErr w:type="spellStart"/>
      <w:r w:rsidRPr="00FF17BD">
        <w:rPr>
          <w:rFonts w:ascii="Cambria" w:hAnsi="Cambria"/>
          <w:sz w:val="28"/>
          <w:lang w:val="en-US"/>
        </w:rPr>
        <w:t>oshiriladi</w:t>
      </w:r>
      <w:proofErr w:type="spellEnd"/>
      <w:r w:rsidRPr="00FF17BD">
        <w:rPr>
          <w:rFonts w:ascii="Cambria" w:hAnsi="Cambria"/>
          <w:sz w:val="28"/>
          <w:lang w:val="en-US"/>
        </w:rPr>
        <w:t>.</w:t>
      </w:r>
    </w:p>
    <w:p w:rsidR="00E079C4" w:rsidRPr="00E079C4" w:rsidRDefault="00E079C4" w:rsidP="00E079C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b/>
          <w:sz w:val="28"/>
          <w:lang w:val="en-US"/>
        </w:rPr>
        <w:t>Davlat</w:t>
      </w:r>
      <w:proofErr w:type="spellEnd"/>
      <w:r w:rsidRPr="00E079C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b/>
          <w:sz w:val="28"/>
          <w:lang w:val="en-US"/>
        </w:rPr>
        <w:t>chegarasi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quyidagicha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belgilanadi</w:t>
      </w:r>
      <w:proofErr w:type="spellEnd"/>
      <w:r w:rsidRPr="00E079C4">
        <w:rPr>
          <w:rFonts w:ascii="Cambria" w:hAnsi="Cambria"/>
          <w:sz w:val="28"/>
          <w:lang w:val="en-US"/>
        </w:rPr>
        <w:t>:</w:t>
      </w:r>
    </w:p>
    <w:p w:rsidR="00E079C4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quruqlikda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—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o‘</w:t>
      </w:r>
      <w:proofErr w:type="gramEnd"/>
      <w:r w:rsidRPr="00E079C4">
        <w:rPr>
          <w:rFonts w:ascii="Cambria" w:hAnsi="Cambria"/>
          <w:sz w:val="28"/>
          <w:lang w:val="en-US"/>
        </w:rPr>
        <w:t>ziga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xos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nuqtalar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r w:rsidRPr="00E079C4">
        <w:rPr>
          <w:rFonts w:ascii="Cambria" w:hAnsi="Cambria"/>
          <w:sz w:val="28"/>
          <w:lang w:val="en-US"/>
        </w:rPr>
        <w:t>relyefning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chiziqlari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aniq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ko‘rinib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turadigan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joylar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(</w:t>
      </w:r>
      <w:proofErr w:type="spellStart"/>
      <w:r w:rsidRPr="00E079C4">
        <w:rPr>
          <w:rFonts w:ascii="Cambria" w:hAnsi="Cambria"/>
          <w:sz w:val="28"/>
          <w:lang w:val="en-US"/>
        </w:rPr>
        <w:t>oriyentirlar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) </w:t>
      </w:r>
      <w:proofErr w:type="spellStart"/>
      <w:r w:rsidRPr="00E079C4">
        <w:rPr>
          <w:rFonts w:ascii="Cambria" w:hAnsi="Cambria"/>
          <w:sz w:val="28"/>
          <w:lang w:val="en-US"/>
        </w:rPr>
        <w:t>bo‘yicha</w:t>
      </w:r>
      <w:proofErr w:type="spellEnd"/>
      <w:r w:rsidRPr="00E079C4">
        <w:rPr>
          <w:rFonts w:ascii="Cambria" w:hAnsi="Cambria"/>
          <w:sz w:val="28"/>
          <w:lang w:val="en-US"/>
        </w:rPr>
        <w:t>;</w:t>
      </w:r>
    </w:p>
    <w:p w:rsidR="00E079C4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kemalar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qatnaydigan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daryolarda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E079C4">
        <w:rPr>
          <w:rFonts w:ascii="Cambria" w:hAnsi="Cambria"/>
          <w:sz w:val="28"/>
          <w:lang w:val="en-US"/>
        </w:rPr>
        <w:t>daryoning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bosh </w:t>
      </w:r>
      <w:proofErr w:type="spellStart"/>
      <w:r w:rsidRPr="00E079C4">
        <w:rPr>
          <w:rFonts w:ascii="Cambria" w:hAnsi="Cambria"/>
          <w:sz w:val="28"/>
          <w:lang w:val="en-US"/>
        </w:rPr>
        <w:t>farvateri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o‘</w:t>
      </w:r>
      <w:proofErr w:type="gramEnd"/>
      <w:r w:rsidRPr="00E079C4">
        <w:rPr>
          <w:rFonts w:ascii="Cambria" w:hAnsi="Cambria"/>
          <w:sz w:val="28"/>
          <w:lang w:val="en-US"/>
        </w:rPr>
        <w:t>rtasi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talvegi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bo‘ylab</w:t>
      </w:r>
      <w:proofErr w:type="spellEnd"/>
      <w:r w:rsidRPr="00E079C4">
        <w:rPr>
          <w:rFonts w:ascii="Cambria" w:hAnsi="Cambria"/>
          <w:sz w:val="28"/>
          <w:lang w:val="en-US"/>
        </w:rPr>
        <w:t>;</w:t>
      </w:r>
    </w:p>
    <w:p w:rsidR="00E079C4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kemalar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qatnamaydigan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daryolarda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(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jilg‘</w:t>
      </w:r>
      <w:proofErr w:type="gramEnd"/>
      <w:r w:rsidRPr="00E079C4">
        <w:rPr>
          <w:rFonts w:ascii="Cambria" w:hAnsi="Cambria"/>
          <w:sz w:val="28"/>
          <w:lang w:val="en-US"/>
        </w:rPr>
        <w:t>alarda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) — </w:t>
      </w:r>
      <w:proofErr w:type="spellStart"/>
      <w:r w:rsidRPr="00E079C4">
        <w:rPr>
          <w:rFonts w:ascii="Cambria" w:hAnsi="Cambria"/>
          <w:sz w:val="28"/>
          <w:lang w:val="en-US"/>
        </w:rPr>
        <w:t>ularning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o‘rtasi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(</w:t>
      </w:r>
      <w:proofErr w:type="spellStart"/>
      <w:r w:rsidRPr="00E079C4">
        <w:rPr>
          <w:rFonts w:ascii="Cambria" w:hAnsi="Cambria"/>
          <w:sz w:val="28"/>
          <w:lang w:val="en-US"/>
        </w:rPr>
        <w:t>jilg‘a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) </w:t>
      </w:r>
      <w:proofErr w:type="spellStart"/>
      <w:r w:rsidRPr="00E079C4">
        <w:rPr>
          <w:rFonts w:ascii="Cambria" w:hAnsi="Cambria"/>
          <w:sz w:val="28"/>
          <w:lang w:val="en-US"/>
        </w:rPr>
        <w:t>asosiy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o‘zanining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o‘rtasi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bo‘ylab</w:t>
      </w:r>
      <w:proofErr w:type="spellEnd"/>
      <w:r w:rsidRPr="00E079C4">
        <w:rPr>
          <w:rFonts w:ascii="Cambria" w:hAnsi="Cambria"/>
          <w:sz w:val="28"/>
          <w:lang w:val="en-US"/>
        </w:rPr>
        <w:t>;</w:t>
      </w:r>
    </w:p>
    <w:p w:rsidR="00E079C4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chegara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daryolarida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ko‘</w:t>
      </w:r>
      <w:proofErr w:type="gramEnd"/>
      <w:r w:rsidRPr="00E079C4">
        <w:rPr>
          <w:rFonts w:ascii="Cambria" w:hAnsi="Cambria"/>
          <w:sz w:val="28"/>
          <w:lang w:val="en-US"/>
        </w:rPr>
        <w:t>llarida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va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havzalarida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E079C4">
        <w:rPr>
          <w:rFonts w:ascii="Cambria" w:hAnsi="Cambria"/>
          <w:sz w:val="28"/>
          <w:lang w:val="en-US"/>
        </w:rPr>
        <w:t>Davlat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chegarasi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ko‘l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havzasi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qirg‘oqlariga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chiqqan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joylarni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tutashtiruvchi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to‘g‘ri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chiziq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bo‘yicha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. </w:t>
      </w:r>
      <w:proofErr w:type="spellStart"/>
      <w:r w:rsidRPr="00E079C4">
        <w:rPr>
          <w:rFonts w:ascii="Cambria" w:hAnsi="Cambria"/>
          <w:sz w:val="28"/>
          <w:lang w:val="en-US"/>
        </w:rPr>
        <w:t>Bunda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jilg‘</w:t>
      </w:r>
      <w:proofErr w:type="gramEnd"/>
      <w:r w:rsidRPr="00E079C4">
        <w:rPr>
          <w:rFonts w:ascii="Cambria" w:hAnsi="Cambria"/>
          <w:sz w:val="28"/>
          <w:lang w:val="en-US"/>
        </w:rPr>
        <w:t>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r w:rsidRPr="00E079C4">
        <w:rPr>
          <w:rFonts w:ascii="Cambria" w:hAnsi="Cambria"/>
          <w:sz w:val="28"/>
          <w:lang w:val="en-US"/>
        </w:rPr>
        <w:t>ko‘l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havzasi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orqali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o‘tadigan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Davlat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chegarasi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ular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qirg‘oqlarining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ko‘rinishi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sathi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o‘zgarganda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ham, </w:t>
      </w:r>
      <w:proofErr w:type="spellStart"/>
      <w:r w:rsidRPr="00E079C4">
        <w:rPr>
          <w:rFonts w:ascii="Cambria" w:hAnsi="Cambria"/>
          <w:sz w:val="28"/>
          <w:lang w:val="en-US"/>
        </w:rPr>
        <w:t>daryo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r w:rsidRPr="00E079C4">
        <w:rPr>
          <w:rFonts w:ascii="Cambria" w:hAnsi="Cambria"/>
          <w:sz w:val="28"/>
          <w:lang w:val="en-US"/>
        </w:rPr>
        <w:t>jilg‘a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oqimi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u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bu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tomonga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burilganda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ham </w:t>
      </w:r>
      <w:proofErr w:type="spellStart"/>
      <w:r w:rsidRPr="00E079C4">
        <w:rPr>
          <w:rFonts w:ascii="Cambria" w:hAnsi="Cambria"/>
          <w:sz w:val="28"/>
          <w:lang w:val="en-US"/>
        </w:rPr>
        <w:t>o‘zgarmaydi</w:t>
      </w:r>
      <w:proofErr w:type="spellEnd"/>
      <w:r w:rsidRPr="00E079C4">
        <w:rPr>
          <w:rFonts w:ascii="Cambria" w:hAnsi="Cambria"/>
          <w:sz w:val="28"/>
          <w:lang w:val="en-US"/>
        </w:rPr>
        <w:t>;</w:t>
      </w:r>
    </w:p>
    <w:p w:rsidR="00E079C4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omborlarida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va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sun’iy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havzalarida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E079C4">
        <w:rPr>
          <w:rFonts w:ascii="Cambria" w:hAnsi="Cambria"/>
          <w:sz w:val="28"/>
          <w:lang w:val="en-US"/>
        </w:rPr>
        <w:t>ular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bilan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to‘</w:t>
      </w:r>
      <w:proofErr w:type="gramEnd"/>
      <w:r w:rsidRPr="00E079C4">
        <w:rPr>
          <w:rFonts w:ascii="Cambria" w:hAnsi="Cambria"/>
          <w:sz w:val="28"/>
          <w:lang w:val="en-US"/>
        </w:rPr>
        <w:t>ldirilguniga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qadar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Davlat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chegarasining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mazkur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joydan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o‘tgan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chizig‘iga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muvofiq</w:t>
      </w:r>
      <w:proofErr w:type="spellEnd"/>
      <w:r w:rsidRPr="00E079C4">
        <w:rPr>
          <w:rFonts w:ascii="Cambria" w:hAnsi="Cambria"/>
          <w:sz w:val="28"/>
          <w:lang w:val="en-US"/>
        </w:rPr>
        <w:t>;</w:t>
      </w:r>
    </w:p>
    <w:p w:rsidR="00FF17BD" w:rsidRPr="00E079C4" w:rsidRDefault="00E079C4" w:rsidP="00E079C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E079C4">
        <w:rPr>
          <w:rFonts w:ascii="Cambria" w:hAnsi="Cambria"/>
          <w:sz w:val="28"/>
          <w:lang w:val="en-US"/>
        </w:rPr>
        <w:t>chegara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daryolari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proofErr w:type="gramStart"/>
      <w:r w:rsidRPr="00E079C4">
        <w:rPr>
          <w:rFonts w:ascii="Cambria" w:hAnsi="Cambria"/>
          <w:sz w:val="28"/>
          <w:lang w:val="en-US"/>
        </w:rPr>
        <w:t>ko‘</w:t>
      </w:r>
      <w:proofErr w:type="gramEnd"/>
      <w:r w:rsidRPr="00E079C4">
        <w:rPr>
          <w:rFonts w:ascii="Cambria" w:hAnsi="Cambria"/>
          <w:sz w:val="28"/>
          <w:lang w:val="en-US"/>
        </w:rPr>
        <w:t>llari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havzalari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orqali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o‘tuvchi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ko‘priklarda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r w:rsidRPr="00E079C4">
        <w:rPr>
          <w:rFonts w:ascii="Cambria" w:hAnsi="Cambria"/>
          <w:sz w:val="28"/>
          <w:lang w:val="en-US"/>
        </w:rPr>
        <w:t>to‘g‘onlar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va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boshqa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inshootlarda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E079C4">
        <w:rPr>
          <w:rFonts w:ascii="Cambria" w:hAnsi="Cambria"/>
          <w:sz w:val="28"/>
          <w:lang w:val="en-US"/>
        </w:rPr>
        <w:t>Davlat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chegarasi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suvning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qaysi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joyidan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o‘tishidan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qat’i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nazar</w:t>
      </w:r>
      <w:proofErr w:type="spellEnd"/>
      <w:r w:rsidRPr="00E079C4">
        <w:rPr>
          <w:rFonts w:ascii="Cambria" w:hAnsi="Cambria"/>
          <w:sz w:val="28"/>
          <w:lang w:val="en-US"/>
        </w:rPr>
        <w:t xml:space="preserve">, </w:t>
      </w:r>
      <w:proofErr w:type="spellStart"/>
      <w:r w:rsidRPr="00E079C4">
        <w:rPr>
          <w:rFonts w:ascii="Cambria" w:hAnsi="Cambria"/>
          <w:sz w:val="28"/>
          <w:lang w:val="en-US"/>
        </w:rPr>
        <w:t>ushbu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inshootlarning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o‘rtasi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yoki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ularning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texnologik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o‘qi</w:t>
      </w:r>
      <w:proofErr w:type="spellEnd"/>
      <w:r w:rsidRPr="00E079C4">
        <w:rPr>
          <w:rFonts w:ascii="Cambria" w:hAnsi="Cambria"/>
          <w:sz w:val="28"/>
          <w:lang w:val="en-US"/>
        </w:rPr>
        <w:t xml:space="preserve"> </w:t>
      </w:r>
      <w:proofErr w:type="spellStart"/>
      <w:r w:rsidRPr="00E079C4">
        <w:rPr>
          <w:rFonts w:ascii="Cambria" w:hAnsi="Cambria"/>
          <w:sz w:val="28"/>
          <w:lang w:val="en-US"/>
        </w:rPr>
        <w:t>bo‘ylab</w:t>
      </w:r>
      <w:proofErr w:type="spellEnd"/>
      <w:r w:rsidRPr="00E079C4">
        <w:rPr>
          <w:rFonts w:ascii="Cambria" w:hAnsi="Cambria"/>
          <w:sz w:val="28"/>
          <w:lang w:val="en-US"/>
        </w:rPr>
        <w:t>.</w:t>
      </w:r>
    </w:p>
    <w:p w:rsidR="00FF17BD" w:rsidRDefault="006F1DDA" w:rsidP="00FF17BD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6F1DDA">
        <w:rPr>
          <w:rFonts w:ascii="Cambria" w:hAnsi="Cambria"/>
          <w:sz w:val="28"/>
          <w:lang w:val="en-US"/>
        </w:rPr>
        <w:t>Davlat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chegarasi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joylarda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aniq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6F1DDA">
        <w:rPr>
          <w:rFonts w:ascii="Cambria" w:hAnsi="Cambria"/>
          <w:sz w:val="28"/>
          <w:lang w:val="en-US"/>
        </w:rPr>
        <w:t>ko‘</w:t>
      </w:r>
      <w:proofErr w:type="gramEnd"/>
      <w:r w:rsidRPr="006F1DDA">
        <w:rPr>
          <w:rFonts w:ascii="Cambria" w:hAnsi="Cambria"/>
          <w:sz w:val="28"/>
          <w:lang w:val="en-US"/>
        </w:rPr>
        <w:t>rinib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turadigan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b/>
          <w:sz w:val="28"/>
          <w:lang w:val="en-US"/>
        </w:rPr>
        <w:t>chegara</w:t>
      </w:r>
      <w:proofErr w:type="spellEnd"/>
      <w:r w:rsidRPr="00183CF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b/>
          <w:sz w:val="28"/>
          <w:lang w:val="en-US"/>
        </w:rPr>
        <w:t>belgilari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bilan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ko‘rsatib</w:t>
      </w:r>
      <w:proofErr w:type="spellEnd"/>
      <w:r w:rsidRPr="006F1DDA">
        <w:rPr>
          <w:rFonts w:ascii="Cambria" w:hAnsi="Cambria"/>
          <w:sz w:val="28"/>
          <w:lang w:val="en-US"/>
        </w:rPr>
        <w:t xml:space="preserve"> </w:t>
      </w:r>
      <w:proofErr w:type="spellStart"/>
      <w:r w:rsidRPr="006F1DDA">
        <w:rPr>
          <w:rFonts w:ascii="Cambria" w:hAnsi="Cambria"/>
          <w:sz w:val="28"/>
          <w:lang w:val="en-US"/>
        </w:rPr>
        <w:t>qo‘yiladi</w:t>
      </w:r>
      <w:proofErr w:type="spellEnd"/>
      <w:r w:rsidRPr="006F1DDA">
        <w:rPr>
          <w:rFonts w:ascii="Cambria" w:hAnsi="Cambria"/>
          <w:sz w:val="28"/>
          <w:lang w:val="en-US"/>
        </w:rPr>
        <w:t>.</w:t>
      </w:r>
    </w:p>
    <w:p w:rsidR="00183CF4" w:rsidRPr="00183CF4" w:rsidRDefault="00183CF4" w:rsidP="00183CF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4C2044">
        <w:rPr>
          <w:rFonts w:ascii="Cambria" w:hAnsi="Cambria"/>
          <w:b/>
          <w:sz w:val="28"/>
          <w:lang w:val="en-US"/>
        </w:rPr>
        <w:t>Davlat</w:t>
      </w:r>
      <w:proofErr w:type="spellEnd"/>
      <w:r w:rsidRPr="004C204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C2044">
        <w:rPr>
          <w:rFonts w:ascii="Cambria" w:hAnsi="Cambria"/>
          <w:b/>
          <w:sz w:val="28"/>
          <w:lang w:val="en-US"/>
        </w:rPr>
        <w:t>chegarasini</w:t>
      </w:r>
      <w:proofErr w:type="spellEnd"/>
      <w:r w:rsidRPr="004C204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C2044">
        <w:rPr>
          <w:rFonts w:ascii="Cambria" w:hAnsi="Cambria"/>
          <w:b/>
          <w:sz w:val="28"/>
          <w:lang w:val="en-US"/>
        </w:rPr>
        <w:t>kesib</w:t>
      </w:r>
      <w:proofErr w:type="spellEnd"/>
      <w:r w:rsidRPr="004C2044">
        <w:rPr>
          <w:rFonts w:ascii="Cambria" w:hAnsi="Cambria"/>
          <w:b/>
          <w:sz w:val="28"/>
          <w:lang w:val="en-US"/>
        </w:rPr>
        <w:t xml:space="preserve"> </w:t>
      </w:r>
      <w:proofErr w:type="spellStart"/>
      <w:proofErr w:type="gramStart"/>
      <w:r w:rsidRPr="004C2044">
        <w:rPr>
          <w:rFonts w:ascii="Cambria" w:hAnsi="Cambria"/>
          <w:b/>
          <w:sz w:val="28"/>
          <w:lang w:val="en-US"/>
        </w:rPr>
        <w:t>o‘</w:t>
      </w:r>
      <w:proofErr w:type="gramEnd"/>
      <w:r w:rsidRPr="004C2044">
        <w:rPr>
          <w:rFonts w:ascii="Cambria" w:hAnsi="Cambria"/>
          <w:b/>
          <w:sz w:val="28"/>
          <w:lang w:val="en-US"/>
        </w:rPr>
        <w:t>tish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quyidagicha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amalga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oshiriladi</w:t>
      </w:r>
      <w:proofErr w:type="spellEnd"/>
      <w:r w:rsidRPr="00183CF4">
        <w:rPr>
          <w:rFonts w:ascii="Cambria" w:hAnsi="Cambria"/>
          <w:sz w:val="28"/>
          <w:lang w:val="en-US"/>
        </w:rPr>
        <w:t>:</w:t>
      </w:r>
    </w:p>
    <w:p w:rsidR="00183CF4" w:rsidRPr="00183CF4" w:rsidRDefault="00183CF4" w:rsidP="00183CF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183CF4">
        <w:rPr>
          <w:rFonts w:ascii="Cambria" w:hAnsi="Cambria"/>
          <w:sz w:val="28"/>
          <w:lang w:val="en-US"/>
        </w:rPr>
        <w:t>quruqlikda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chegara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daryolarida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proofErr w:type="gramStart"/>
      <w:r w:rsidRPr="00183CF4">
        <w:rPr>
          <w:rFonts w:ascii="Cambria" w:hAnsi="Cambria"/>
          <w:sz w:val="28"/>
          <w:lang w:val="en-US"/>
        </w:rPr>
        <w:t>ko‘</w:t>
      </w:r>
      <w:proofErr w:type="gramEnd"/>
      <w:r w:rsidRPr="00183CF4">
        <w:rPr>
          <w:rFonts w:ascii="Cambria" w:hAnsi="Cambria"/>
          <w:sz w:val="28"/>
          <w:lang w:val="en-US"/>
        </w:rPr>
        <w:t>llarida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va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boshqa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suv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havzalarida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183CF4">
        <w:rPr>
          <w:rFonts w:ascii="Cambria" w:hAnsi="Cambria"/>
          <w:sz w:val="28"/>
          <w:lang w:val="en-US"/>
        </w:rPr>
        <w:t>xalqaro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temir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yo‘llarning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avtomobil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yo‘llarining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daryo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qatnovi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lastRenderedPageBreak/>
        <w:t>va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boshqa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qatnov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yo‘llarining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Davlat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chegarasini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kesib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o‘tish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uchun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belgilangan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joylarida</w:t>
      </w:r>
      <w:proofErr w:type="spellEnd"/>
      <w:r w:rsidRPr="00183CF4">
        <w:rPr>
          <w:rFonts w:ascii="Cambria" w:hAnsi="Cambria"/>
          <w:sz w:val="28"/>
          <w:lang w:val="en-US"/>
        </w:rPr>
        <w:t>;</w:t>
      </w:r>
    </w:p>
    <w:p w:rsidR="00183CF4" w:rsidRPr="00183CF4" w:rsidRDefault="00183CF4" w:rsidP="00183CF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183CF4">
        <w:rPr>
          <w:rFonts w:ascii="Cambria" w:hAnsi="Cambria"/>
          <w:sz w:val="28"/>
          <w:lang w:val="en-US"/>
        </w:rPr>
        <w:t>samoviy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hududda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— </w:t>
      </w:r>
      <w:proofErr w:type="spellStart"/>
      <w:r w:rsidRPr="00183CF4">
        <w:rPr>
          <w:rFonts w:ascii="Cambria" w:hAnsi="Cambria"/>
          <w:sz w:val="28"/>
          <w:lang w:val="en-US"/>
        </w:rPr>
        <w:t>xalqaro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trassalarning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Davlat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chegarasini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kesib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183CF4">
        <w:rPr>
          <w:rFonts w:ascii="Cambria" w:hAnsi="Cambria"/>
          <w:sz w:val="28"/>
          <w:lang w:val="en-US"/>
        </w:rPr>
        <w:t>o‘</w:t>
      </w:r>
      <w:proofErr w:type="gramEnd"/>
      <w:r w:rsidRPr="00183CF4">
        <w:rPr>
          <w:rFonts w:ascii="Cambria" w:hAnsi="Cambria"/>
          <w:sz w:val="28"/>
          <w:lang w:val="en-US"/>
        </w:rPr>
        <w:t>tish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joylarida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yoki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ushbu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maqsadlar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uchun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ajratilgan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havo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yo‘laklarida</w:t>
      </w:r>
      <w:proofErr w:type="spellEnd"/>
      <w:r w:rsidRPr="00183CF4">
        <w:rPr>
          <w:rFonts w:ascii="Cambria" w:hAnsi="Cambria"/>
          <w:sz w:val="28"/>
          <w:lang w:val="en-US"/>
        </w:rPr>
        <w:t>.</w:t>
      </w:r>
    </w:p>
    <w:p w:rsidR="00183CF4" w:rsidRPr="00183CF4" w:rsidRDefault="00183CF4" w:rsidP="00183CF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4C2044">
        <w:rPr>
          <w:rFonts w:ascii="Cambria" w:hAnsi="Cambria"/>
          <w:b/>
          <w:sz w:val="28"/>
          <w:lang w:val="en-US"/>
        </w:rPr>
        <w:t>Shaxslar</w:t>
      </w:r>
      <w:proofErr w:type="spellEnd"/>
      <w:r w:rsidRPr="004C2044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C2044">
        <w:rPr>
          <w:rFonts w:ascii="Cambria" w:hAnsi="Cambria"/>
          <w:b/>
          <w:sz w:val="28"/>
          <w:lang w:val="en-US"/>
        </w:rPr>
        <w:t>va</w:t>
      </w:r>
      <w:proofErr w:type="spellEnd"/>
      <w:r w:rsidRPr="004C2044">
        <w:rPr>
          <w:rFonts w:ascii="Cambria" w:hAnsi="Cambria"/>
          <w:b/>
          <w:sz w:val="28"/>
          <w:lang w:val="en-US"/>
        </w:rPr>
        <w:t xml:space="preserve"> transport </w:t>
      </w:r>
      <w:proofErr w:type="spellStart"/>
      <w:r w:rsidRPr="004C2044">
        <w:rPr>
          <w:rFonts w:ascii="Cambria" w:hAnsi="Cambria"/>
          <w:b/>
          <w:sz w:val="28"/>
          <w:lang w:val="en-US"/>
        </w:rPr>
        <w:t>vositalari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Davlat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chegarasidan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to </w:t>
      </w:r>
      <w:proofErr w:type="spellStart"/>
      <w:r w:rsidRPr="00183CF4">
        <w:rPr>
          <w:rFonts w:ascii="Cambria" w:hAnsi="Cambria"/>
          <w:sz w:val="28"/>
          <w:lang w:val="en-US"/>
        </w:rPr>
        <w:t>avtomobil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183CF4">
        <w:rPr>
          <w:rFonts w:ascii="Cambria" w:hAnsi="Cambria"/>
          <w:sz w:val="28"/>
          <w:lang w:val="en-US"/>
        </w:rPr>
        <w:t>yo‘</w:t>
      </w:r>
      <w:proofErr w:type="gramEnd"/>
      <w:r w:rsidRPr="00183CF4">
        <w:rPr>
          <w:rFonts w:ascii="Cambria" w:hAnsi="Cambria"/>
          <w:sz w:val="28"/>
          <w:lang w:val="en-US"/>
        </w:rPr>
        <w:t>li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va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temir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yo‘l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o‘tkazish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punktlarigacha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yoki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qarama-qarshi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yo‘nalishda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harakatlanayotganda</w:t>
      </w:r>
      <w:proofErr w:type="spellEnd"/>
      <w:r w:rsidRPr="00183CF4">
        <w:rPr>
          <w:rFonts w:ascii="Cambria" w:hAnsi="Cambria"/>
          <w:sz w:val="28"/>
          <w:lang w:val="en-US"/>
        </w:rPr>
        <w:t>:</w:t>
      </w:r>
    </w:p>
    <w:p w:rsidR="00183CF4" w:rsidRPr="00183CF4" w:rsidRDefault="00183CF4" w:rsidP="00183CF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183CF4">
        <w:rPr>
          <w:rFonts w:ascii="Cambria" w:hAnsi="Cambria"/>
          <w:sz w:val="28"/>
          <w:lang w:val="en-US"/>
        </w:rPr>
        <w:t>belgilangan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183CF4">
        <w:rPr>
          <w:rFonts w:ascii="Cambria" w:hAnsi="Cambria"/>
          <w:sz w:val="28"/>
          <w:lang w:val="en-US"/>
        </w:rPr>
        <w:t>yo‘</w:t>
      </w:r>
      <w:proofErr w:type="gramEnd"/>
      <w:r w:rsidRPr="00183CF4">
        <w:rPr>
          <w:rFonts w:ascii="Cambria" w:hAnsi="Cambria"/>
          <w:sz w:val="28"/>
          <w:lang w:val="en-US"/>
        </w:rPr>
        <w:t>nalishni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o‘zgartirish</w:t>
      </w:r>
      <w:proofErr w:type="spellEnd"/>
      <w:r w:rsidRPr="00183CF4">
        <w:rPr>
          <w:rFonts w:ascii="Cambria" w:hAnsi="Cambria"/>
          <w:sz w:val="28"/>
          <w:lang w:val="en-US"/>
        </w:rPr>
        <w:t>;</w:t>
      </w:r>
    </w:p>
    <w:p w:rsidR="00183CF4" w:rsidRPr="00183CF4" w:rsidRDefault="00183CF4" w:rsidP="00183CF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r w:rsidRPr="00183CF4">
        <w:rPr>
          <w:rFonts w:ascii="Cambria" w:hAnsi="Cambria"/>
          <w:sz w:val="28"/>
          <w:lang w:val="en-US"/>
        </w:rPr>
        <w:t xml:space="preserve">transport </w:t>
      </w:r>
      <w:proofErr w:type="spellStart"/>
      <w:r w:rsidRPr="00183CF4">
        <w:rPr>
          <w:rFonts w:ascii="Cambria" w:hAnsi="Cambria"/>
          <w:sz w:val="28"/>
          <w:lang w:val="en-US"/>
        </w:rPr>
        <w:t>vositalariga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shaxslarni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chiqarishni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tovarlarni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yuklashni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hamda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transport </w:t>
      </w:r>
      <w:proofErr w:type="spellStart"/>
      <w:r w:rsidRPr="00183CF4">
        <w:rPr>
          <w:rFonts w:ascii="Cambria" w:hAnsi="Cambria"/>
          <w:sz w:val="28"/>
          <w:lang w:val="en-US"/>
        </w:rPr>
        <w:t>vositalaridan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shaxslarni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tovarlarni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tushirishni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amalga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oshirish</w:t>
      </w:r>
      <w:proofErr w:type="spellEnd"/>
      <w:r w:rsidRPr="00183CF4">
        <w:rPr>
          <w:rFonts w:ascii="Cambria" w:hAnsi="Cambria"/>
          <w:sz w:val="28"/>
          <w:lang w:val="en-US"/>
        </w:rPr>
        <w:t>;</w:t>
      </w:r>
    </w:p>
    <w:p w:rsidR="006F1DDA" w:rsidRDefault="00183CF4" w:rsidP="00183CF4">
      <w:pPr>
        <w:pStyle w:val="a3"/>
        <w:numPr>
          <w:ilvl w:val="0"/>
          <w:numId w:val="1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183CF4">
        <w:rPr>
          <w:rFonts w:ascii="Cambria" w:hAnsi="Cambria"/>
          <w:sz w:val="28"/>
          <w:lang w:val="en-US"/>
        </w:rPr>
        <w:t>har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qanday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uchuvchi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apparatlarni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va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uchuvchisiz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uchuvchi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apparatlarni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havoga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proofErr w:type="gramStart"/>
      <w:r w:rsidRPr="00183CF4">
        <w:rPr>
          <w:rFonts w:ascii="Cambria" w:hAnsi="Cambria"/>
          <w:sz w:val="28"/>
          <w:lang w:val="en-US"/>
        </w:rPr>
        <w:t>ko‘</w:t>
      </w:r>
      <w:proofErr w:type="gramEnd"/>
      <w:r w:rsidRPr="00183CF4">
        <w:rPr>
          <w:rFonts w:ascii="Cambria" w:hAnsi="Cambria"/>
          <w:sz w:val="28"/>
          <w:lang w:val="en-US"/>
        </w:rPr>
        <w:t>tarishni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, </w:t>
      </w:r>
      <w:proofErr w:type="spellStart"/>
      <w:r w:rsidRPr="00183CF4">
        <w:rPr>
          <w:rFonts w:ascii="Cambria" w:hAnsi="Cambria"/>
          <w:sz w:val="28"/>
          <w:lang w:val="en-US"/>
        </w:rPr>
        <w:t>qo‘ndirishni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yoki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qabul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qilishni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amalga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oshirish</w:t>
      </w:r>
      <w:proofErr w:type="spellEnd"/>
      <w:r w:rsidRPr="00183CF4">
        <w:rPr>
          <w:rFonts w:ascii="Cambria" w:hAnsi="Cambria"/>
          <w:sz w:val="28"/>
          <w:lang w:val="en-US"/>
        </w:rPr>
        <w:t xml:space="preserve"> </w:t>
      </w:r>
      <w:proofErr w:type="spellStart"/>
      <w:r w:rsidRPr="00183CF4">
        <w:rPr>
          <w:rFonts w:ascii="Cambria" w:hAnsi="Cambria"/>
          <w:sz w:val="28"/>
          <w:lang w:val="en-US"/>
        </w:rPr>
        <w:t>taqiqlanadi</w:t>
      </w:r>
      <w:proofErr w:type="spellEnd"/>
      <w:r w:rsidRPr="00183CF4">
        <w:rPr>
          <w:rFonts w:ascii="Cambria" w:hAnsi="Cambria"/>
          <w:sz w:val="28"/>
          <w:lang w:val="en-US"/>
        </w:rPr>
        <w:t>.</w:t>
      </w:r>
    </w:p>
    <w:p w:rsidR="00FA4564" w:rsidRPr="00422956" w:rsidRDefault="00FA4564" w:rsidP="00FA456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422956">
        <w:rPr>
          <w:rFonts w:ascii="Cambria" w:hAnsi="Cambria"/>
          <w:sz w:val="28"/>
          <w:lang w:val="en-US"/>
        </w:rPr>
        <w:t>Chegara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mintaqasida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quyidagilarga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nisbatan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0096B">
        <w:rPr>
          <w:rFonts w:ascii="Cambria" w:hAnsi="Cambria"/>
          <w:b/>
          <w:sz w:val="28"/>
          <w:lang w:val="en-US"/>
        </w:rPr>
        <w:t>qoʻshimcha</w:t>
      </w:r>
      <w:proofErr w:type="spellEnd"/>
      <w:r w:rsidRPr="0040096B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40096B">
        <w:rPr>
          <w:rFonts w:ascii="Cambria" w:hAnsi="Cambria"/>
          <w:b/>
          <w:sz w:val="28"/>
          <w:lang w:val="en-US"/>
        </w:rPr>
        <w:t>rejim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cheklovlari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va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taqiqlari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joriy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etilishi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mumkin</w:t>
      </w:r>
      <w:proofErr w:type="spellEnd"/>
      <w:r w:rsidRPr="00422956">
        <w:rPr>
          <w:rFonts w:ascii="Cambria" w:hAnsi="Cambria"/>
          <w:sz w:val="28"/>
          <w:lang w:val="en-US"/>
        </w:rPr>
        <w:t>:</w:t>
      </w:r>
    </w:p>
    <w:p w:rsidR="00FA4564" w:rsidRPr="00422956" w:rsidRDefault="00FA4564" w:rsidP="00FA4564">
      <w:pPr>
        <w:pStyle w:val="a3"/>
        <w:numPr>
          <w:ilvl w:val="0"/>
          <w:numId w:val="2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422956">
        <w:rPr>
          <w:rFonts w:ascii="Cambria" w:hAnsi="Cambria"/>
          <w:sz w:val="28"/>
          <w:lang w:val="en-US"/>
        </w:rPr>
        <w:t>chegara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mintaqasiga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begona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shaxslarning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kirishiga</w:t>
      </w:r>
      <w:proofErr w:type="spellEnd"/>
      <w:r w:rsidRPr="00422956">
        <w:rPr>
          <w:rFonts w:ascii="Cambria" w:hAnsi="Cambria"/>
          <w:sz w:val="28"/>
          <w:lang w:val="en-US"/>
        </w:rPr>
        <w:t>;</w:t>
      </w:r>
    </w:p>
    <w:p w:rsidR="00FA4564" w:rsidRPr="00422956" w:rsidRDefault="00FA4564" w:rsidP="00FA4564">
      <w:pPr>
        <w:pStyle w:val="a3"/>
        <w:numPr>
          <w:ilvl w:val="0"/>
          <w:numId w:val="2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422956">
        <w:rPr>
          <w:rFonts w:ascii="Cambria" w:hAnsi="Cambria"/>
          <w:sz w:val="28"/>
          <w:lang w:val="en-US"/>
        </w:rPr>
        <w:t>xoʻjalik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faoliyati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hamda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boshqa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faoliyat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amalga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oshiriladigan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hududlarga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kirishga</w:t>
      </w:r>
      <w:proofErr w:type="spellEnd"/>
      <w:r w:rsidRPr="00422956">
        <w:rPr>
          <w:rFonts w:ascii="Cambria" w:hAnsi="Cambria"/>
          <w:sz w:val="28"/>
          <w:lang w:val="en-US"/>
        </w:rPr>
        <w:t>;</w:t>
      </w:r>
    </w:p>
    <w:p w:rsidR="00FA4564" w:rsidRPr="00422956" w:rsidRDefault="00FA4564" w:rsidP="00FA4564">
      <w:pPr>
        <w:pStyle w:val="a3"/>
        <w:numPr>
          <w:ilvl w:val="0"/>
          <w:numId w:val="2"/>
        </w:numPr>
        <w:ind w:left="0" w:firstLine="1068"/>
        <w:jc w:val="both"/>
        <w:rPr>
          <w:rFonts w:ascii="Cambria" w:hAnsi="Cambria"/>
          <w:sz w:val="28"/>
          <w:lang w:val="en-US"/>
        </w:rPr>
      </w:pPr>
      <w:proofErr w:type="spellStart"/>
      <w:r w:rsidRPr="00422956">
        <w:rPr>
          <w:rFonts w:ascii="Cambria" w:hAnsi="Cambria"/>
          <w:sz w:val="28"/>
          <w:lang w:val="en-US"/>
        </w:rPr>
        <w:t>suzish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vositalarining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chegara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daryolariga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, </w:t>
      </w:r>
      <w:proofErr w:type="spellStart"/>
      <w:r w:rsidRPr="00422956">
        <w:rPr>
          <w:rFonts w:ascii="Cambria" w:hAnsi="Cambria"/>
          <w:sz w:val="28"/>
          <w:lang w:val="en-US"/>
        </w:rPr>
        <w:t>koʻllariga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va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boshqa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suv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havzalariga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kirishiga</w:t>
      </w:r>
      <w:proofErr w:type="spellEnd"/>
      <w:r w:rsidRPr="00422956">
        <w:rPr>
          <w:rFonts w:ascii="Cambria" w:hAnsi="Cambria"/>
          <w:sz w:val="28"/>
          <w:lang w:val="en-US"/>
        </w:rPr>
        <w:t>.</w:t>
      </w:r>
    </w:p>
    <w:p w:rsidR="00FA4564" w:rsidRDefault="00FA4564" w:rsidP="00FA456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422956">
        <w:rPr>
          <w:rFonts w:ascii="Cambria" w:hAnsi="Cambria"/>
          <w:sz w:val="28"/>
          <w:lang w:val="en-US"/>
        </w:rPr>
        <w:t>Xoʻjalik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faoliyatini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hamda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boshqa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faoliyatni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amalga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oshiruvchi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shaxslarga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oʻtkazish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punktlariga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FE353A">
        <w:rPr>
          <w:rFonts w:ascii="Cambria" w:hAnsi="Cambria"/>
          <w:b/>
          <w:sz w:val="28"/>
          <w:lang w:val="en-US"/>
        </w:rPr>
        <w:t>kirish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(</w:t>
      </w:r>
      <w:proofErr w:type="spellStart"/>
      <w:r w:rsidRPr="00422956">
        <w:rPr>
          <w:rFonts w:ascii="Cambria" w:hAnsi="Cambria"/>
          <w:sz w:val="28"/>
          <w:lang w:val="en-US"/>
        </w:rPr>
        <w:t>ulardan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chiqish</w:t>
      </w:r>
      <w:proofErr w:type="spellEnd"/>
      <w:r w:rsidRPr="00422956">
        <w:rPr>
          <w:rFonts w:ascii="Cambria" w:hAnsi="Cambria"/>
          <w:sz w:val="28"/>
          <w:lang w:val="en-US"/>
        </w:rPr>
        <w:t xml:space="preserve">) </w:t>
      </w:r>
      <w:proofErr w:type="spellStart"/>
      <w:r w:rsidRPr="00FE353A">
        <w:rPr>
          <w:rFonts w:ascii="Cambria" w:hAnsi="Cambria"/>
          <w:b/>
          <w:sz w:val="28"/>
          <w:lang w:val="en-US"/>
        </w:rPr>
        <w:t>uchun</w:t>
      </w:r>
      <w:proofErr w:type="spellEnd"/>
      <w:r w:rsidRPr="00FE353A">
        <w:rPr>
          <w:rFonts w:ascii="Cambria" w:hAnsi="Cambria"/>
          <w:b/>
          <w:sz w:val="28"/>
          <w:lang w:val="en-US"/>
        </w:rPr>
        <w:t xml:space="preserve"> </w:t>
      </w:r>
      <w:proofErr w:type="spellStart"/>
      <w:r w:rsidRPr="00FE353A">
        <w:rPr>
          <w:rFonts w:ascii="Cambria" w:hAnsi="Cambria"/>
          <w:b/>
          <w:sz w:val="28"/>
          <w:lang w:val="en-US"/>
        </w:rPr>
        <w:t>ruxsatnomalar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Chegara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qoʻshinlari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yoki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Transport </w:t>
      </w:r>
      <w:proofErr w:type="spellStart"/>
      <w:r w:rsidRPr="00422956">
        <w:rPr>
          <w:rFonts w:ascii="Cambria" w:hAnsi="Cambria"/>
          <w:sz w:val="28"/>
          <w:lang w:val="en-US"/>
        </w:rPr>
        <w:t>vazirligi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tasarrufidagi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tegishli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tashkilot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tomonidan</w:t>
      </w:r>
      <w:proofErr w:type="spellEnd"/>
      <w:r w:rsidRPr="00422956">
        <w:rPr>
          <w:rFonts w:ascii="Cambria" w:hAnsi="Cambria"/>
          <w:sz w:val="28"/>
          <w:lang w:val="en-US"/>
        </w:rPr>
        <w:t xml:space="preserve"> </w:t>
      </w:r>
      <w:proofErr w:type="spellStart"/>
      <w:r w:rsidRPr="00422956">
        <w:rPr>
          <w:rFonts w:ascii="Cambria" w:hAnsi="Cambria"/>
          <w:sz w:val="28"/>
          <w:lang w:val="en-US"/>
        </w:rPr>
        <w:t>beriladi</w:t>
      </w:r>
      <w:proofErr w:type="spellEnd"/>
      <w:r w:rsidRPr="00422956">
        <w:rPr>
          <w:rFonts w:ascii="Cambria" w:hAnsi="Cambria"/>
          <w:sz w:val="28"/>
          <w:lang w:val="en-US"/>
        </w:rPr>
        <w:t>.</w:t>
      </w:r>
    </w:p>
    <w:p w:rsidR="00085EBA" w:rsidRDefault="00085EBA" w:rsidP="00085EBA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b/>
          <w:sz w:val="28"/>
          <w:lang w:val="en-US"/>
        </w:rPr>
        <w:t>Manba</w:t>
      </w:r>
      <w:proofErr w:type="spellEnd"/>
      <w:r>
        <w:rPr>
          <w:rFonts w:ascii="Cambria" w:hAnsi="Cambria"/>
          <w:b/>
          <w:sz w:val="28"/>
          <w:lang w:val="en-US"/>
        </w:rPr>
        <w:t xml:space="preserve">: </w:t>
      </w:r>
      <w:proofErr w:type="spellStart"/>
      <w:r w:rsidRPr="00FE353A">
        <w:rPr>
          <w:rFonts w:ascii="Cambria" w:hAnsi="Cambria"/>
          <w:sz w:val="28"/>
          <w:lang w:val="en-US"/>
        </w:rPr>
        <w:t>OʻRQ</w:t>
      </w:r>
      <w:proofErr w:type="spellEnd"/>
      <w:r w:rsidRPr="00FE353A">
        <w:rPr>
          <w:rFonts w:ascii="Cambria" w:hAnsi="Cambria"/>
          <w:sz w:val="28"/>
          <w:lang w:val="en-US"/>
        </w:rPr>
        <w:t>–868-son, 13.09.2023-y.</w:t>
      </w:r>
    </w:p>
    <w:p w:rsidR="00B61515" w:rsidRPr="00422956" w:rsidRDefault="00B61515" w:rsidP="00085EBA">
      <w:pPr>
        <w:ind w:firstLine="708"/>
        <w:jc w:val="both"/>
        <w:rPr>
          <w:rFonts w:ascii="Cambria" w:hAnsi="Cambria"/>
          <w:sz w:val="28"/>
          <w:lang w:val="en-US"/>
        </w:rPr>
      </w:pPr>
      <w:bookmarkStart w:id="0" w:name="_GoBack"/>
      <w:bookmarkEnd w:id="0"/>
    </w:p>
    <w:sectPr w:rsidR="00B61515" w:rsidRPr="00422956" w:rsidSect="00DC44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DF" w:rsidRDefault="009376DF" w:rsidP="00DC4421">
      <w:pPr>
        <w:spacing w:after="0" w:line="240" w:lineRule="auto"/>
      </w:pPr>
      <w:r>
        <w:separator/>
      </w:r>
    </w:p>
  </w:endnote>
  <w:endnote w:type="continuationSeparator" w:id="0">
    <w:p w:rsidR="009376DF" w:rsidRDefault="009376DF" w:rsidP="00DC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21" w:rsidRDefault="00DC4421">
    <w:pPr>
      <w:pStyle w:val="a6"/>
      <w:jc w:val="center"/>
    </w:pPr>
  </w:p>
  <w:p w:rsidR="00DC4421" w:rsidRDefault="00DC44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DF" w:rsidRDefault="009376DF" w:rsidP="00DC4421">
      <w:pPr>
        <w:spacing w:after="0" w:line="240" w:lineRule="auto"/>
      </w:pPr>
      <w:r>
        <w:separator/>
      </w:r>
    </w:p>
  </w:footnote>
  <w:footnote w:type="continuationSeparator" w:id="0">
    <w:p w:rsidR="009376DF" w:rsidRDefault="009376DF" w:rsidP="00DC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659778"/>
      <w:docPartObj>
        <w:docPartGallery w:val="Page Numbers (Top of Page)"/>
        <w:docPartUnique/>
      </w:docPartObj>
    </w:sdtPr>
    <w:sdtEndPr/>
    <w:sdtContent>
      <w:p w:rsidR="00DC4421" w:rsidRDefault="00DC44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515">
          <w:rPr>
            <w:noProof/>
          </w:rPr>
          <w:t>2</w:t>
        </w:r>
        <w:r>
          <w:fldChar w:fldCharType="end"/>
        </w:r>
      </w:p>
    </w:sdtContent>
  </w:sdt>
  <w:p w:rsidR="00DC4421" w:rsidRDefault="00DC44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1FC0"/>
    <w:multiLevelType w:val="hybridMultilevel"/>
    <w:tmpl w:val="3A7AE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7522FA"/>
    <w:multiLevelType w:val="hybridMultilevel"/>
    <w:tmpl w:val="EBC6A9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BD"/>
    <w:rsid w:val="00085EBA"/>
    <w:rsid w:val="00183CF4"/>
    <w:rsid w:val="001E79BA"/>
    <w:rsid w:val="00346B15"/>
    <w:rsid w:val="0040096B"/>
    <w:rsid w:val="004C2044"/>
    <w:rsid w:val="005B2EF5"/>
    <w:rsid w:val="00605A8B"/>
    <w:rsid w:val="006F1DDA"/>
    <w:rsid w:val="009376DF"/>
    <w:rsid w:val="009D5A2D"/>
    <w:rsid w:val="00B249AB"/>
    <w:rsid w:val="00B61515"/>
    <w:rsid w:val="00DC4421"/>
    <w:rsid w:val="00E079C4"/>
    <w:rsid w:val="00FA4564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D546"/>
  <w15:chartTrackingRefBased/>
  <w15:docId w15:val="{4B8B8C67-8F2C-4106-872F-18BB5CDA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421"/>
  </w:style>
  <w:style w:type="paragraph" w:styleId="a6">
    <w:name w:val="footer"/>
    <w:basedOn w:val="a"/>
    <w:link w:val="a7"/>
    <w:uiPriority w:val="99"/>
    <w:unhideWhenUsed/>
    <w:rsid w:val="00DC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C65F-4F4C-47B4-816C-2D59B45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20</cp:revision>
  <dcterms:created xsi:type="dcterms:W3CDTF">2023-09-21T06:50:00Z</dcterms:created>
  <dcterms:modified xsi:type="dcterms:W3CDTF">2023-09-21T10:01:00Z</dcterms:modified>
</cp:coreProperties>
</file>